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22BFF" w14:textId="77777777" w:rsidR="00B46DDB" w:rsidRPr="00792622" w:rsidRDefault="00B46DDB" w:rsidP="009B6C9D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14:paraId="0BE972E8" w14:textId="5116ECD4" w:rsidR="008D0C19" w:rsidRPr="009F139A" w:rsidRDefault="009F139A" w:rsidP="009F139A">
      <w:pPr>
        <w:rPr>
          <w:sz w:val="24"/>
          <w:szCs w:val="24"/>
        </w:rPr>
      </w:pPr>
      <w:bookmarkStart w:id="0" w:name="_Hlk22447443"/>
      <w:r>
        <w:rPr>
          <w:sz w:val="24"/>
          <w:szCs w:val="24"/>
        </w:rPr>
        <w:t>DM/KT/542-2/</w:t>
      </w:r>
      <w:r w:rsidRPr="00F059C3">
        <w:rPr>
          <w:sz w:val="24"/>
          <w:szCs w:val="24"/>
        </w:rPr>
        <w:t>40</w:t>
      </w:r>
      <w:r>
        <w:rPr>
          <w:sz w:val="24"/>
          <w:szCs w:val="24"/>
        </w:rPr>
        <w:t>/20/</w:t>
      </w:r>
      <w:r w:rsidR="00F059C3">
        <w:rPr>
          <w:sz w:val="24"/>
          <w:szCs w:val="24"/>
        </w:rPr>
        <w:t>ASZ</w:t>
      </w:r>
      <w:r>
        <w:rPr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7"/>
        <w:gridCol w:w="4925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05C2D250" w:rsidR="004F3794" w:rsidRPr="00A619C2" w:rsidRDefault="00F059C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07-08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0711927F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.2019 r. do godz. 24.00 dnia  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82DC803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5982E6B7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F600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 w:rsidR="00F600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</w:t>
            </w:r>
            <w:r w:rsidR="008D6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wyników pomiarów, i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3A5A00" w14:textId="75DA2389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8D6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53D44F0A" w:rsidR="004F3794" w:rsidRPr="00AB45F3" w:rsidRDefault="008D6270" w:rsidP="0032738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E9159E" wp14:editId="12EEFFDB">
                  <wp:extent cx="5760720" cy="32404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94" w:rsidRPr="00AB45F3" w14:paraId="3B26A4FA" w14:textId="77777777" w:rsidTr="008D627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EE830F" w14:textId="0B19A619" w:rsidR="004F3794" w:rsidRPr="00ED7305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509237C" w14:textId="7205D636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38F865" w14:textId="54BDEA3F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8D6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70B0826" w14:textId="3027A665" w:rsidR="004F3794" w:rsidRDefault="008D6270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2730C0" wp14:editId="06864192">
                  <wp:extent cx="5760720" cy="324040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794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Tabela-Siatka1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796"/>
            </w:tblGrid>
            <w:tr w:rsidR="00DD594C" w:rsidRPr="00ED7305" w14:paraId="7069158A" w14:textId="77777777" w:rsidTr="009D35BF">
              <w:tc>
                <w:tcPr>
                  <w:tcW w:w="8796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1BF3BC9A" w14:textId="77777777" w:rsidR="00DD594C" w:rsidRPr="00E17F28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Obszar ryzyka wystąpienia pr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14:paraId="70971E0F" w14:textId="0B897BBD" w:rsidR="00DD594C" w:rsidRPr="00ED7305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07</w:t>
                  </w:r>
                  <w:r w:rsidR="004217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-08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1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.20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r.</w:t>
                  </w: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przekroczenie poziomu informowania dla pyłu PM10 obejmuje: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Rybnik, Żory, Jastrzębie Zdrój, powiat rybnicki, mikołowski, wodzisławski, powiat pszczyński, część powiatu bielskiego (gminy: Bestwina, Czechowice-Dziedzice, Jasienica, Wilamowice)</w:t>
                  </w:r>
                  <w:r w:rsidR="0042171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  <w:tr w:rsidR="00DD594C" w:rsidRPr="0096433F" w14:paraId="4535F423" w14:textId="77777777" w:rsidTr="009D35BF">
              <w:tc>
                <w:tcPr>
                  <w:tcW w:w="8796" w:type="dxa"/>
                  <w:tcBorders>
                    <w:top w:val="nil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0A6C4526" w14:textId="77777777" w:rsidR="00DD594C" w:rsidRPr="00E17F28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Ludność narażona na ryzyko</w:t>
                  </w:r>
                  <w:r w:rsidRPr="00E17F2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wystąpienia pr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14:paraId="76A57993" w14:textId="6C847DEA" w:rsidR="00DD594C" w:rsidRPr="0096433F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Ludność zamieszkująca obszar, na którym w dni</w:t>
                  </w:r>
                  <w:r w:rsidR="003E27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ach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0</w:t>
                  </w:r>
                  <w:r w:rsidR="003E27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7-08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1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.20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r.</w:t>
                  </w: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istnieje ryzyko przekroczenia poziomu informowania dla pyłu PM10</w:t>
                  </w:r>
                  <w:r w:rsidRPr="00E17F28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 </w:t>
                  </w:r>
                  <w:r w:rsidRPr="00890F2D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ok. 834 tys.</w:t>
                  </w:r>
                </w:p>
              </w:tc>
            </w:tr>
          </w:tbl>
          <w:p w14:paraId="5216F7AA" w14:textId="7DB10E62" w:rsid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A753C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A753CD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40F6258E" w:rsidR="00AB45F3" w:rsidRPr="00AB45F3" w:rsidRDefault="00D13C81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C02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Instytut Ochrony Środowiska – Państwowy Instytut Badawczy 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lastRenderedPageBreak/>
              <w:t>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A753CD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A753CD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4FB02BD0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736C89E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68439AFE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9E9557D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03A40681" w14:textId="049DEF13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Departament Monitoringu Środowiska</w:t>
      </w:r>
    </w:p>
    <w:p w14:paraId="469A4852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bookmarkStart w:id="2" w:name="_GoBack"/>
      <w:bookmarkEnd w:id="2"/>
      <w:r w:rsidRPr="003E2782">
        <w:rPr>
          <w:rFonts w:ascii="Times New Roman" w:hAnsi="Times New Roman" w:cs="Times New Roman"/>
          <w:b/>
        </w:rPr>
        <w:t>Naczelnik Regionalnego Wydziału</w:t>
      </w:r>
    </w:p>
    <w:p w14:paraId="27D55A3E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Monitoringu Środowiska w Katowicach</w:t>
      </w:r>
    </w:p>
    <w:p w14:paraId="3EF3B7F1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eastAsia="Calibri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Andrzej Szczygieł</w:t>
      </w:r>
    </w:p>
    <w:p w14:paraId="26E473F7" w14:textId="77777777" w:rsidR="003E2782" w:rsidRPr="003E2782" w:rsidRDefault="003E2782" w:rsidP="003E2782">
      <w:pPr>
        <w:spacing w:after="0"/>
        <w:rPr>
          <w:rFonts w:asciiTheme="majorHAnsi" w:eastAsia="Calibri" w:hAnsiTheme="majorHAnsi" w:cstheme="majorBidi"/>
          <w:b/>
          <w:color w:val="365F91" w:themeColor="accent1" w:themeShade="BF"/>
          <w:sz w:val="26"/>
          <w:szCs w:val="26"/>
        </w:rPr>
      </w:pPr>
    </w:p>
    <w:p w14:paraId="7389A099" w14:textId="36A11882" w:rsidR="00D86852" w:rsidRPr="003E2782" w:rsidRDefault="00D86852">
      <w:pPr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1756B3">
      <w:footerReference w:type="default" r:id="rId15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7A8DC" w14:textId="77777777" w:rsidR="00A753CD" w:rsidRDefault="00A753CD" w:rsidP="00656169">
      <w:pPr>
        <w:spacing w:after="0" w:line="240" w:lineRule="auto"/>
      </w:pPr>
      <w:r>
        <w:separator/>
      </w:r>
    </w:p>
  </w:endnote>
  <w:endnote w:type="continuationSeparator" w:id="0">
    <w:p w14:paraId="6C9838A8" w14:textId="77777777" w:rsidR="00A753CD" w:rsidRDefault="00A753CD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altName w:val="DejaVu Sans"/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EC597" w14:textId="77777777" w:rsidR="00A753CD" w:rsidRDefault="00A753CD" w:rsidP="00656169">
      <w:pPr>
        <w:spacing w:after="0" w:line="240" w:lineRule="auto"/>
      </w:pPr>
      <w:r>
        <w:separator/>
      </w:r>
    </w:p>
  </w:footnote>
  <w:footnote w:type="continuationSeparator" w:id="0">
    <w:p w14:paraId="318F7A2D" w14:textId="77777777" w:rsidR="00A753CD" w:rsidRDefault="00A753CD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BBB"/>
    <w:rsid w:val="001A53EC"/>
    <w:rsid w:val="001B5800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333E4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2782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1710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1DC3"/>
    <w:rsid w:val="004824F2"/>
    <w:rsid w:val="004829FB"/>
    <w:rsid w:val="00482D88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E260C"/>
    <w:rsid w:val="004E7539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72532"/>
    <w:rsid w:val="00873130"/>
    <w:rsid w:val="00886F57"/>
    <w:rsid w:val="0089056A"/>
    <w:rsid w:val="00890F2D"/>
    <w:rsid w:val="008A0841"/>
    <w:rsid w:val="008A0F48"/>
    <w:rsid w:val="008A289B"/>
    <w:rsid w:val="008A5B67"/>
    <w:rsid w:val="008B6A40"/>
    <w:rsid w:val="008C1367"/>
    <w:rsid w:val="008D0C19"/>
    <w:rsid w:val="008D6270"/>
    <w:rsid w:val="008D7E3E"/>
    <w:rsid w:val="008E16B7"/>
    <w:rsid w:val="008E17DD"/>
    <w:rsid w:val="008E1E43"/>
    <w:rsid w:val="008E4EF4"/>
    <w:rsid w:val="008E60F8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9F139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53CD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2F6E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1DAA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4E3"/>
    <w:rsid w:val="00DC5985"/>
    <w:rsid w:val="00DD2699"/>
    <w:rsid w:val="00DD594C"/>
    <w:rsid w:val="00DE2FDB"/>
    <w:rsid w:val="00DE3A92"/>
    <w:rsid w:val="00DE53EF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D7305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280B"/>
    <w:rsid w:val="00F02FC3"/>
    <w:rsid w:val="00F059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DDB76-3A41-4BF6-B4D7-AE15D6BB0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757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GIOS</cp:lastModifiedBy>
  <cp:revision>10</cp:revision>
  <cp:lastPrinted>2019-10-24T09:45:00Z</cp:lastPrinted>
  <dcterms:created xsi:type="dcterms:W3CDTF">2020-11-07T07:52:00Z</dcterms:created>
  <dcterms:modified xsi:type="dcterms:W3CDTF">2020-11-07T08:32:00Z</dcterms:modified>
</cp:coreProperties>
</file>