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A1B7" w14:textId="77777777" w:rsidR="000719B8" w:rsidRPr="000719B8" w:rsidRDefault="000719B8" w:rsidP="000719B8">
      <w:pPr>
        <w:keepNext/>
        <w:widowControl/>
        <w:suppressAutoHyphens w:val="0"/>
        <w:autoSpaceDE w:val="0"/>
        <w:adjustRightInd w:val="0"/>
        <w:spacing w:after="480" w:line="276" w:lineRule="auto"/>
        <w:jc w:val="center"/>
        <w:textAlignment w:val="auto"/>
        <w:rPr>
          <w:rFonts w:eastAsia="Times New Roman" w:cs="Times New Roman"/>
          <w:kern w:val="0"/>
          <w:lang w:eastAsia="pl-PL" w:bidi="ar-SA"/>
        </w:rPr>
      </w:pPr>
      <w:r w:rsidRPr="000719B8">
        <w:rPr>
          <w:rFonts w:eastAsia="Times New Roman" w:cs="Times New Roman"/>
          <w:b/>
          <w:bCs/>
          <w:kern w:val="0"/>
          <w:lang w:eastAsia="pl-PL" w:bidi="ar-SA"/>
        </w:rPr>
        <w:t>WÓJT GMINY WYRY</w:t>
      </w:r>
      <w:r w:rsidRPr="000719B8">
        <w:rPr>
          <w:rFonts w:eastAsia="Times New Roman" w:cs="Times New Roman"/>
          <w:b/>
          <w:bCs/>
          <w:kern w:val="0"/>
          <w:lang w:eastAsia="pl-PL" w:bidi="ar-SA"/>
        </w:rPr>
        <w:br/>
        <w:t>ogłasza konkurs na kandydata na stanowisko dyrektora</w:t>
      </w:r>
      <w:r w:rsidRPr="000719B8">
        <w:rPr>
          <w:rFonts w:eastAsia="Times New Roman" w:cs="Times New Roman"/>
          <w:b/>
          <w:bCs/>
          <w:kern w:val="0"/>
          <w:lang w:eastAsia="pl-PL" w:bidi="ar-SA"/>
        </w:rPr>
        <w:br/>
        <w:t>Szkoły Podstawowej im. Bohaterów Września 1939 w Gostyni</w:t>
      </w:r>
    </w:p>
    <w:p w14:paraId="4308DC58" w14:textId="77777777" w:rsidR="000719B8" w:rsidRPr="000719B8" w:rsidRDefault="000719B8" w:rsidP="000719B8">
      <w:pPr>
        <w:keepLines/>
        <w:widowControl/>
        <w:suppressAutoHyphens w:val="0"/>
        <w:autoSpaceDE w:val="0"/>
        <w:adjustRightInd w:val="0"/>
        <w:spacing w:before="120" w:after="120" w:line="276" w:lineRule="auto"/>
        <w:ind w:left="227" w:hanging="227"/>
        <w:textAlignment w:val="auto"/>
        <w:rPr>
          <w:rFonts w:eastAsia="Times New Roman" w:cs="Times New Roman"/>
          <w:color w:val="000000"/>
          <w:kern w:val="0"/>
          <w:lang w:eastAsia="pl-PL" w:bidi="ar-SA"/>
        </w:rPr>
      </w:pPr>
      <w:r w:rsidRPr="000719B8">
        <w:rPr>
          <w:rFonts w:eastAsia="Times New Roman" w:cs="Times New Roman"/>
          <w:b/>
          <w:bCs/>
          <w:kern w:val="0"/>
          <w:lang w:eastAsia="pl-PL" w:bidi="ar-SA"/>
        </w:rPr>
        <w:t>I. </w:t>
      </w:r>
      <w:r w:rsidRPr="000719B8">
        <w:rPr>
          <w:rFonts w:eastAsia="Times New Roman" w:cs="Times New Roman"/>
          <w:color w:val="000000"/>
          <w:kern w:val="0"/>
          <w:u w:color="000000"/>
          <w:lang w:eastAsia="pl-PL" w:bidi="ar-SA"/>
        </w:rPr>
        <w:t>Do konkursu może przystąpić osoba, która spełnia wymagania określone w § 1, 2, 6 i 12 rozporządzenia Ministra Edukacji Narodowej z dnia 11 sierpnia 2017 roku w sprawie wymagań, jakim powinna odpowiadać osoba zajmująca stanowisko dyrektora oraz inne stanowisko kierownicze w publicznym przedszkolu, publicznej szkole podstawowej, publicznej szkole ponadpodstawowej oraz publicznej placówce (Dz. U. z 2021 r., poz. 1449).</w:t>
      </w:r>
    </w:p>
    <w:p w14:paraId="45FA0744" w14:textId="77777777" w:rsidR="000719B8" w:rsidRPr="000719B8" w:rsidRDefault="000719B8" w:rsidP="000719B8">
      <w:pPr>
        <w:keepLines/>
        <w:widowControl/>
        <w:suppressAutoHyphens w:val="0"/>
        <w:autoSpaceDE w:val="0"/>
        <w:adjustRightInd w:val="0"/>
        <w:spacing w:before="120" w:after="120" w:line="276" w:lineRule="auto"/>
        <w:ind w:left="227" w:hanging="227"/>
        <w:textAlignment w:val="auto"/>
        <w:rPr>
          <w:rFonts w:eastAsia="Times New Roman" w:cs="Times New Roman"/>
          <w:color w:val="000000"/>
          <w:kern w:val="0"/>
          <w:lang w:eastAsia="pl-PL" w:bidi="ar-SA"/>
        </w:rPr>
      </w:pPr>
      <w:r w:rsidRPr="000719B8">
        <w:rPr>
          <w:rFonts w:eastAsia="Times New Roman" w:cs="Times New Roman"/>
          <w:b/>
          <w:bCs/>
          <w:kern w:val="0"/>
          <w:lang w:eastAsia="pl-PL" w:bidi="ar-SA"/>
        </w:rPr>
        <w:t>II. </w:t>
      </w:r>
      <w:r w:rsidRPr="000719B8">
        <w:rPr>
          <w:rFonts w:eastAsia="Times New Roman" w:cs="Times New Roman"/>
          <w:b/>
          <w:bCs/>
          <w:color w:val="000000"/>
          <w:kern w:val="0"/>
          <w:u w:color="000000"/>
          <w:lang w:eastAsia="pl-PL" w:bidi="ar-SA"/>
        </w:rPr>
        <w:t>Oferty osób przystępujących do konkursu powinny zawierać</w:t>
      </w:r>
      <w:r w:rsidRPr="000719B8">
        <w:rPr>
          <w:rFonts w:eastAsia="Times New Roman" w:cs="Times New Roman"/>
          <w:color w:val="000000"/>
          <w:kern w:val="0"/>
          <w:u w:color="000000"/>
          <w:lang w:eastAsia="pl-PL" w:bidi="ar-SA"/>
        </w:rPr>
        <w:t>:</w:t>
      </w:r>
    </w:p>
    <w:p w14:paraId="23F599BD"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1. </w:t>
      </w:r>
      <w:r w:rsidRPr="000719B8">
        <w:rPr>
          <w:rFonts w:eastAsia="Times New Roman" w:cs="Times New Roman"/>
          <w:color w:val="000000"/>
          <w:kern w:val="0"/>
          <w:u w:color="000000"/>
          <w:lang w:eastAsia="pl-PL" w:bidi="ar-SA"/>
        </w:rPr>
        <w:t>uzasadnienie przystąpienia do konkursu wraz z koncepcją funkcjonowania i rozwoju danej placówki;</w:t>
      </w:r>
    </w:p>
    <w:p w14:paraId="2017BFEE"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2. </w:t>
      </w:r>
      <w:r w:rsidRPr="000719B8">
        <w:rPr>
          <w:rFonts w:eastAsia="Times New Roman" w:cs="Times New Roman"/>
          <w:color w:val="000000"/>
          <w:kern w:val="0"/>
          <w:u w:color="000000"/>
          <w:lang w:eastAsia="pl-PL" w:bidi="ar-SA"/>
        </w:rPr>
        <w:t>życiorys z opisem przebiegu pracy zawodowej, zawierający w szczególności informacje o:</w:t>
      </w:r>
    </w:p>
    <w:p w14:paraId="4A2ABFE3" w14:textId="77777777" w:rsidR="000719B8" w:rsidRPr="000719B8" w:rsidRDefault="000719B8" w:rsidP="000719B8">
      <w:pPr>
        <w:widowControl/>
        <w:suppressAutoHyphens w:val="0"/>
        <w:autoSpaceDE w:val="0"/>
        <w:adjustRightInd w:val="0"/>
        <w:spacing w:before="120" w:after="120" w:line="276" w:lineRule="auto"/>
        <w:ind w:firstLine="227"/>
        <w:jc w:val="both"/>
        <w:textAlignment w:val="auto"/>
        <w:rPr>
          <w:rFonts w:eastAsia="Times New Roman" w:cs="Times New Roman"/>
          <w:color w:val="000000"/>
          <w:kern w:val="0"/>
          <w:lang w:eastAsia="pl-PL" w:bidi="ar-SA"/>
        </w:rPr>
      </w:pPr>
      <w:r w:rsidRPr="000719B8">
        <w:rPr>
          <w:rFonts w:eastAsia="Times New Roman" w:cs="Times New Roman"/>
          <w:color w:val="000000"/>
          <w:kern w:val="0"/>
          <w:u w:color="000000"/>
          <w:lang w:eastAsia="pl-PL" w:bidi="ar-SA"/>
        </w:rPr>
        <w:t>•stażu pracy pedagogicznej- w przypadku nauczyciela, albo</w:t>
      </w:r>
    </w:p>
    <w:p w14:paraId="65104AAB" w14:textId="77777777" w:rsidR="000719B8" w:rsidRPr="000719B8" w:rsidRDefault="000719B8" w:rsidP="000719B8">
      <w:pPr>
        <w:widowControl/>
        <w:suppressAutoHyphens w:val="0"/>
        <w:autoSpaceDE w:val="0"/>
        <w:adjustRightInd w:val="0"/>
        <w:spacing w:before="120" w:after="120" w:line="276" w:lineRule="auto"/>
        <w:ind w:firstLine="227"/>
        <w:jc w:val="both"/>
        <w:textAlignment w:val="auto"/>
        <w:rPr>
          <w:rFonts w:eastAsia="Times New Roman" w:cs="Times New Roman"/>
          <w:color w:val="000000"/>
          <w:kern w:val="0"/>
          <w:lang w:eastAsia="pl-PL" w:bidi="ar-SA"/>
        </w:rPr>
      </w:pPr>
      <w:r w:rsidRPr="000719B8">
        <w:rPr>
          <w:rFonts w:eastAsia="Times New Roman" w:cs="Times New Roman"/>
          <w:color w:val="000000"/>
          <w:kern w:val="0"/>
          <w:u w:color="000000"/>
          <w:lang w:eastAsia="pl-PL" w:bidi="ar-SA"/>
        </w:rPr>
        <w:t>•stażu pracy dydaktycznej - w przypadku nauczyciela akademickiego, albo</w:t>
      </w:r>
    </w:p>
    <w:p w14:paraId="3D0D6ED8" w14:textId="77777777" w:rsidR="000719B8" w:rsidRPr="000719B8" w:rsidRDefault="000719B8" w:rsidP="000719B8">
      <w:pPr>
        <w:widowControl/>
        <w:suppressAutoHyphens w:val="0"/>
        <w:autoSpaceDE w:val="0"/>
        <w:adjustRightInd w:val="0"/>
        <w:spacing w:before="120" w:after="120" w:line="276" w:lineRule="auto"/>
        <w:ind w:firstLine="227"/>
        <w:jc w:val="both"/>
        <w:textAlignment w:val="auto"/>
        <w:rPr>
          <w:rFonts w:eastAsia="Times New Roman" w:cs="Times New Roman"/>
          <w:color w:val="000000"/>
          <w:kern w:val="0"/>
          <w:lang w:eastAsia="pl-PL" w:bidi="ar-SA"/>
        </w:rPr>
      </w:pPr>
      <w:r w:rsidRPr="000719B8">
        <w:rPr>
          <w:rFonts w:eastAsia="Times New Roman" w:cs="Times New Roman"/>
          <w:color w:val="000000"/>
          <w:kern w:val="0"/>
          <w:u w:color="000000"/>
          <w:lang w:eastAsia="pl-PL" w:bidi="ar-SA"/>
        </w:rPr>
        <w:t>•stażu pracy, w tym stażu pracy na stanowisku  kierowniczym – w przypadku osoby niebędącej nauczycielem;</w:t>
      </w:r>
    </w:p>
    <w:p w14:paraId="47621D73"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3. </w:t>
      </w:r>
      <w:r w:rsidRPr="000719B8">
        <w:rPr>
          <w:rFonts w:eastAsia="Times New Roman" w:cs="Times New Roman"/>
          <w:color w:val="000000"/>
          <w:kern w:val="0"/>
          <w:u w:color="000000"/>
          <w:lang w:eastAsia="pl-PL" w:bidi="ar-SA"/>
        </w:rPr>
        <w:t>poświadczone przez kandydata za zgodność z oryginałem kopie dokumentów potwierdzające posiadanie wymaganego stażu pracy, o którym mowa w pkt 2, w szczególności świadectwa pracy, zaświadczenia o zatrudnieniu lub inne dokumenty potwierdzające okres zatrudnienia;</w:t>
      </w:r>
    </w:p>
    <w:p w14:paraId="1A109B79"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4. </w:t>
      </w:r>
      <w:r w:rsidRPr="000719B8">
        <w:rPr>
          <w:rFonts w:eastAsia="Times New Roman" w:cs="Times New Roman"/>
          <w:color w:val="000000"/>
          <w:kern w:val="0"/>
          <w:u w:color="000000"/>
          <w:lang w:eastAsia="pl-PL" w:bidi="ar-SA"/>
        </w:rPr>
        <w:t>poświadczone przez kandydata za zgodność z oryginałem kopie dokumentów potwierdzających posiadanie wymaganego wykształcenia i kwalifikacji, w tym dyplomu ukończenia studiów pierwszego stopnia, studiów drugiego stopnia, jednolitych studiów magisterskich lub świadectwa ukończenia studiów podyplomowych z zakresu zarządzania albo świadectwa ukończenia kursu kwalifikacyjnego z zakresu zarządzania oświatą;</w:t>
      </w:r>
    </w:p>
    <w:p w14:paraId="0A292A81"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5. </w:t>
      </w:r>
      <w:r w:rsidRPr="000719B8">
        <w:rPr>
          <w:rFonts w:eastAsia="Times New Roman" w:cs="Times New Roman"/>
          <w:color w:val="000000"/>
          <w:kern w:val="0"/>
          <w:u w:color="000000"/>
          <w:lang w:eastAsia="pl-PL" w:bidi="ar-SA"/>
        </w:rPr>
        <w:t>poświadczoną przez kandydata za zgodność z oryginałem kopię aktu nadania stopnia awansu zawodowego nauczyciela mianowanego lub dyplomowanego - w przypadku nauczyciela;</w:t>
      </w:r>
    </w:p>
    <w:p w14:paraId="68505D85"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6. </w:t>
      </w:r>
      <w:r w:rsidRPr="000719B8">
        <w:rPr>
          <w:rFonts w:eastAsia="Times New Roman" w:cs="Times New Roman"/>
          <w:color w:val="000000"/>
          <w:kern w:val="0"/>
          <w:u w:color="000000"/>
          <w:lang w:eastAsia="pl-PL" w:bidi="ar-SA"/>
        </w:rPr>
        <w:t>poświadczoną przez kandydata za zgodność z oryginałem kopię karty oceny pracy lub oceny dorobku zawodowego – w przypadku nauczyciela i nauczyciela akademickiego;</w:t>
      </w:r>
    </w:p>
    <w:p w14:paraId="6E209C2B"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7. </w:t>
      </w:r>
      <w:r w:rsidRPr="000719B8">
        <w:rPr>
          <w:rFonts w:eastAsia="Times New Roman" w:cs="Times New Roman"/>
          <w:color w:val="000000"/>
          <w:kern w:val="0"/>
          <w:u w:color="000000"/>
          <w:lang w:eastAsia="pl-PL" w:bidi="ar-SA"/>
        </w:rPr>
        <w:t>poświadczoną przez kandydata za zgodność z oryginałem kopię zaświadczenia lekarskiego o braku przeciwwskazań zdrowotnych do wykonywania pracy na stanowisku kierowniczym;</w:t>
      </w:r>
    </w:p>
    <w:p w14:paraId="74140A30"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8. </w:t>
      </w:r>
      <w:r w:rsidRPr="000719B8">
        <w:rPr>
          <w:rFonts w:eastAsia="Times New Roman" w:cs="Times New Roman"/>
          <w:color w:val="000000"/>
          <w:kern w:val="0"/>
          <w:u w:color="000000"/>
          <w:lang w:eastAsia="pl-PL" w:bidi="ar-SA"/>
        </w:rPr>
        <w:t>poświadczoną przez kandydata za zgodność z oryginałem kopię dokumentu potwierdzającego znajomość języka polskiego, o którym mowa w ustawie z dnia 7 października 1999 r. o języku polskim (Dz. U. z 2021 r., poz.672) lub kopię dyplomu ukończenia studiów pierwszego stopnia, drugiego stopnia lub jednolitych studiów magisterskich, na kierunku filologia polska lub kopię dokumentu potwierdzającego prawo do wykonywania zawodu tłumacza przysięgłego języka polskiego – w przypadku cudzoziemca;</w:t>
      </w:r>
    </w:p>
    <w:p w14:paraId="3FD7DB48"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9. </w:t>
      </w:r>
      <w:r w:rsidRPr="000719B8">
        <w:rPr>
          <w:rFonts w:eastAsia="Times New Roman" w:cs="Times New Roman"/>
          <w:color w:val="000000"/>
          <w:kern w:val="0"/>
          <w:u w:color="000000"/>
          <w:lang w:eastAsia="pl-PL" w:bidi="ar-SA"/>
        </w:rPr>
        <w:t>oświadczenie zawierające następujące dane kandydata: imię (imiona) i nazwisko, datę i miejsce urodzenia, obywatelstwo oraz miejsce zamieszkania (adres do korespondencji);</w:t>
      </w:r>
    </w:p>
    <w:p w14:paraId="57043F22"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10. </w:t>
      </w:r>
      <w:r w:rsidRPr="000719B8">
        <w:rPr>
          <w:rFonts w:eastAsia="Times New Roman" w:cs="Times New Roman"/>
          <w:color w:val="000000"/>
          <w:kern w:val="0"/>
          <w:u w:color="000000"/>
          <w:lang w:eastAsia="pl-PL" w:bidi="ar-SA"/>
        </w:rPr>
        <w:t>oświadczenie, że przeciwko kandydatowi nie toczy się postępowanie o przestępstwo ścigane z oskarżenia publicznego lub postępowanie dyscyplinarne;</w:t>
      </w:r>
    </w:p>
    <w:p w14:paraId="58F6DD5B"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lastRenderedPageBreak/>
        <w:t>11. </w:t>
      </w:r>
      <w:r w:rsidRPr="000719B8">
        <w:rPr>
          <w:rFonts w:eastAsia="Times New Roman" w:cs="Times New Roman"/>
          <w:color w:val="000000"/>
          <w:kern w:val="0"/>
          <w:u w:color="000000"/>
          <w:lang w:eastAsia="pl-PL" w:bidi="ar-SA"/>
        </w:rPr>
        <w:t>oświadczenie, że kandydat nie był skazany prawomocnym wyrokiem za umyślne przestępstwo lub umyślne przestępstwo skarbowe;</w:t>
      </w:r>
    </w:p>
    <w:p w14:paraId="1196DC61"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12. </w:t>
      </w:r>
      <w:r w:rsidRPr="000719B8">
        <w:rPr>
          <w:rFonts w:eastAsia="Times New Roman" w:cs="Times New Roman"/>
          <w:color w:val="000000"/>
          <w:kern w:val="0"/>
          <w:u w:color="000000"/>
          <w:lang w:eastAsia="pl-PL" w:bidi="ar-SA"/>
        </w:rPr>
        <w:t>oświadczenie, że kandydat nie był prawomocnie ukarany karą dyscyplinarną, o której mowa w art. 76 ust. 1 ustawy z dnia 26 stycznia 1982 r. - Karta Nauczyciela (Dz. U. z 2021 r. poz. 1762) lub w art. 276 ust. 1 ustawy z dnia 20 lipca 2018 r. – Prawo o szkolnictwie wyższym i nauce (Dz. U. z 2021 r., poz. 478 z </w:t>
      </w:r>
      <w:proofErr w:type="spellStart"/>
      <w:r w:rsidRPr="000719B8">
        <w:rPr>
          <w:rFonts w:eastAsia="Times New Roman" w:cs="Times New Roman"/>
          <w:color w:val="000000"/>
          <w:kern w:val="0"/>
          <w:u w:color="000000"/>
          <w:lang w:eastAsia="pl-PL" w:bidi="ar-SA"/>
        </w:rPr>
        <w:t>późn</w:t>
      </w:r>
      <w:proofErr w:type="spellEnd"/>
      <w:r w:rsidRPr="000719B8">
        <w:rPr>
          <w:rFonts w:eastAsia="Times New Roman" w:cs="Times New Roman"/>
          <w:color w:val="000000"/>
          <w:kern w:val="0"/>
          <w:u w:color="000000"/>
          <w:lang w:eastAsia="pl-PL" w:bidi="ar-SA"/>
        </w:rPr>
        <w:t>. zm.) lub w art. 140 ust. 1 ustawy z dnia 27 lipca 2005 r. – Prawo o szkolnictwie wyższym (Dz. U. z 2017 r., poz. 2183 z </w:t>
      </w:r>
      <w:proofErr w:type="spellStart"/>
      <w:r w:rsidRPr="000719B8">
        <w:rPr>
          <w:rFonts w:eastAsia="Times New Roman" w:cs="Times New Roman"/>
          <w:color w:val="000000"/>
          <w:kern w:val="0"/>
          <w:u w:color="000000"/>
          <w:lang w:eastAsia="pl-PL" w:bidi="ar-SA"/>
        </w:rPr>
        <w:t>późn</w:t>
      </w:r>
      <w:proofErr w:type="spellEnd"/>
      <w:r w:rsidRPr="000719B8">
        <w:rPr>
          <w:rFonts w:eastAsia="Times New Roman" w:cs="Times New Roman"/>
          <w:color w:val="000000"/>
          <w:kern w:val="0"/>
          <w:u w:color="000000"/>
          <w:lang w:eastAsia="pl-PL" w:bidi="ar-SA"/>
        </w:rPr>
        <w:t>. zm.) - w przypadku nauczyciela i nauczyciela akademickiego;</w:t>
      </w:r>
    </w:p>
    <w:p w14:paraId="6391336D"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13. </w:t>
      </w:r>
      <w:r w:rsidRPr="000719B8">
        <w:rPr>
          <w:rFonts w:eastAsia="Times New Roman" w:cs="Times New Roman"/>
          <w:color w:val="000000"/>
          <w:kern w:val="0"/>
          <w:u w:color="000000"/>
          <w:lang w:eastAsia="pl-PL" w:bidi="ar-SA"/>
        </w:rPr>
        <w:t>oświadczenie, że kandydat nie był karany zakazem pełnienia funkcji związanych z dysponowaniem środkami publicznymi, o którym mowa w art. 31 ust. 1 pkt 4 ustawy z dnia 17 grudnia 2004 r. o odpowiedzialności za naruszenie dyscypliny finansów publicznych (Dz. U. z 2021 r., poz. 289 z </w:t>
      </w:r>
      <w:proofErr w:type="spellStart"/>
      <w:r w:rsidRPr="000719B8">
        <w:rPr>
          <w:rFonts w:eastAsia="Times New Roman" w:cs="Times New Roman"/>
          <w:color w:val="000000"/>
          <w:kern w:val="0"/>
          <w:u w:color="000000"/>
          <w:lang w:eastAsia="pl-PL" w:bidi="ar-SA"/>
        </w:rPr>
        <w:t>późn</w:t>
      </w:r>
      <w:proofErr w:type="spellEnd"/>
      <w:r w:rsidRPr="000719B8">
        <w:rPr>
          <w:rFonts w:eastAsia="Times New Roman" w:cs="Times New Roman"/>
          <w:color w:val="000000"/>
          <w:kern w:val="0"/>
          <w:u w:color="000000"/>
          <w:lang w:eastAsia="pl-PL" w:bidi="ar-SA"/>
        </w:rPr>
        <w:t>. zm.);</w:t>
      </w:r>
    </w:p>
    <w:p w14:paraId="546ED3A8"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14. </w:t>
      </w:r>
      <w:r w:rsidRPr="000719B8">
        <w:rPr>
          <w:rFonts w:eastAsia="Times New Roman" w:cs="Times New Roman"/>
          <w:color w:val="000000"/>
          <w:kern w:val="0"/>
          <w:u w:color="000000"/>
          <w:lang w:eastAsia="pl-PL" w:bidi="ar-SA"/>
        </w:rPr>
        <w:t>oświadczenie o dopełnieniu obowiązku, o którym mowa w art. 7 ust. 1 i 3a ustawy z dnia 18 października 2006 r. o ujawnianiu informacji o dokumentach organów bezpieczeństwa państwa z lat 1944- 1990 oraz treści tych dokumentów (Dz. U. z 2021 r., poz. 1633) – w przypadku kandydata na dyrektora publicznej szkoły urodzonego przez dniem 1 sierpnia 1972 r.;</w:t>
      </w:r>
    </w:p>
    <w:p w14:paraId="3ABAC5EC"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15. </w:t>
      </w:r>
      <w:r w:rsidRPr="000719B8">
        <w:rPr>
          <w:rFonts w:eastAsia="Times New Roman" w:cs="Times New Roman"/>
          <w:color w:val="000000"/>
          <w:kern w:val="0"/>
          <w:u w:color="000000"/>
          <w:lang w:eastAsia="pl-PL" w:bidi="ar-SA"/>
        </w:rPr>
        <w:t>oświadczenie, że kandydat ma pełną zdolność do czynności prawnych i korzysta z pełni praw publicznych;</w:t>
      </w:r>
    </w:p>
    <w:p w14:paraId="2A47CC2C" w14:textId="77777777" w:rsidR="000719B8" w:rsidRPr="000719B8" w:rsidRDefault="000719B8" w:rsidP="000719B8">
      <w:pPr>
        <w:keepLines/>
        <w:widowControl/>
        <w:suppressAutoHyphens w:val="0"/>
        <w:autoSpaceDE w:val="0"/>
        <w:adjustRightInd w:val="0"/>
        <w:spacing w:before="120" w:after="120" w:line="276" w:lineRule="auto"/>
        <w:ind w:left="227" w:hanging="227"/>
        <w:textAlignment w:val="auto"/>
        <w:rPr>
          <w:rFonts w:eastAsia="Times New Roman" w:cs="Times New Roman"/>
          <w:color w:val="000000"/>
          <w:kern w:val="0"/>
          <w:lang w:eastAsia="pl-PL" w:bidi="ar-SA"/>
        </w:rPr>
      </w:pPr>
      <w:r w:rsidRPr="000719B8">
        <w:rPr>
          <w:rFonts w:eastAsia="Times New Roman" w:cs="Times New Roman"/>
          <w:b/>
          <w:bCs/>
          <w:kern w:val="0"/>
          <w:lang w:eastAsia="pl-PL" w:bidi="ar-SA"/>
        </w:rPr>
        <w:t>III. </w:t>
      </w:r>
      <w:r w:rsidRPr="000719B8">
        <w:rPr>
          <w:rFonts w:eastAsia="Times New Roman" w:cs="Times New Roman"/>
          <w:b/>
          <w:bCs/>
          <w:color w:val="000000"/>
          <w:kern w:val="0"/>
          <w:u w:color="000000"/>
          <w:lang w:eastAsia="pl-PL" w:bidi="ar-SA"/>
        </w:rPr>
        <w:t> Informacje o sposobie złożenia oferty</w:t>
      </w:r>
    </w:p>
    <w:p w14:paraId="1F707ADE"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1. </w:t>
      </w:r>
      <w:r w:rsidRPr="000719B8">
        <w:rPr>
          <w:rFonts w:eastAsia="Times New Roman" w:cs="Times New Roman"/>
          <w:color w:val="000000"/>
          <w:kern w:val="0"/>
          <w:u w:color="000000"/>
          <w:lang w:eastAsia="pl-PL" w:bidi="ar-SA"/>
        </w:rPr>
        <w:t>Wszelkie sporządzone osobiście przez kandydata dokumenty winny być opatrzone datą i własnoręcznie podpisane.</w:t>
      </w:r>
    </w:p>
    <w:p w14:paraId="39266A0B"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2. </w:t>
      </w:r>
      <w:r w:rsidRPr="000719B8">
        <w:rPr>
          <w:rFonts w:eastAsia="Times New Roman" w:cs="Times New Roman"/>
          <w:color w:val="000000"/>
          <w:kern w:val="0"/>
          <w:u w:color="000000"/>
          <w:lang w:eastAsia="pl-PL" w:bidi="ar-SA"/>
        </w:rPr>
        <w:t>Na żądanie komisji konkursowej kandydaci obowiązani są przedłożyć oryginały dokumentów, których kopie zawiera oferta.</w:t>
      </w:r>
    </w:p>
    <w:p w14:paraId="11BF0835"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3. </w:t>
      </w:r>
      <w:r w:rsidRPr="000719B8">
        <w:rPr>
          <w:rFonts w:eastAsia="Times New Roman" w:cs="Times New Roman"/>
          <w:color w:val="000000"/>
          <w:kern w:val="0"/>
          <w:u w:color="000000"/>
          <w:lang w:eastAsia="pl-PL" w:bidi="ar-SA"/>
        </w:rPr>
        <w:t>Jeżeli na składanych dokumentach widnieją różne nazwiska, należy dołączyć stosowne dokumenty potwierdzające ich zmianę.</w:t>
      </w:r>
    </w:p>
    <w:p w14:paraId="68AA956B"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4. </w:t>
      </w:r>
      <w:r w:rsidRPr="000719B8">
        <w:rPr>
          <w:rFonts w:eastAsia="Times New Roman" w:cs="Times New Roman"/>
          <w:color w:val="000000"/>
          <w:kern w:val="0"/>
          <w:u w:color="000000"/>
          <w:lang w:eastAsia="pl-PL" w:bidi="ar-SA"/>
        </w:rPr>
        <w:t>Zaświadczenie lekarskie winno być wydane nie wcześniej niż miesiąc przed złożeniem oferty, przez lekarza uprawnionego do jego wystawienia, na druku zgodnym ze wzorem stanowiącym załącznik do rozporządzenia Ministra Zdrowia i Opieki Społecznej z dnia 30 maja 1996 r. w sprawie przeprowadzenia badań lekarskich pracowników, zakresu profilaktycznej opieki zdrowotnej nad pracownikami oraz orzeczeń lekarskich wydawanych do celów przewidzianych w Kodeksie pracy (Dz. U. z 2016 r., poz. 2067 z </w:t>
      </w:r>
      <w:proofErr w:type="spellStart"/>
      <w:r w:rsidRPr="000719B8">
        <w:rPr>
          <w:rFonts w:eastAsia="Times New Roman" w:cs="Times New Roman"/>
          <w:color w:val="000000"/>
          <w:kern w:val="0"/>
          <w:u w:color="000000"/>
          <w:lang w:eastAsia="pl-PL" w:bidi="ar-SA"/>
        </w:rPr>
        <w:t>późn</w:t>
      </w:r>
      <w:proofErr w:type="spellEnd"/>
      <w:r w:rsidRPr="000719B8">
        <w:rPr>
          <w:rFonts w:eastAsia="Times New Roman" w:cs="Times New Roman"/>
          <w:color w:val="000000"/>
          <w:kern w:val="0"/>
          <w:u w:color="000000"/>
          <w:lang w:eastAsia="pl-PL" w:bidi="ar-SA"/>
        </w:rPr>
        <w:t>. zm.).</w:t>
      </w:r>
    </w:p>
    <w:p w14:paraId="7333249A"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5. </w:t>
      </w:r>
      <w:r w:rsidRPr="000719B8">
        <w:rPr>
          <w:rFonts w:eastAsia="Times New Roman" w:cs="Times New Roman"/>
          <w:color w:val="000000"/>
          <w:kern w:val="0"/>
          <w:u w:color="000000"/>
          <w:lang w:eastAsia="pl-PL" w:bidi="ar-SA"/>
        </w:rPr>
        <w:t xml:space="preserve">Oferty należy składać w zamkniętych kopertach z podanym adresem zwrotnym, numerem telefonu i dopiskiem </w:t>
      </w:r>
      <w:r w:rsidRPr="000719B8">
        <w:rPr>
          <w:rFonts w:eastAsia="Times New Roman" w:cs="Times New Roman"/>
          <w:b/>
          <w:bCs/>
          <w:color w:val="000000"/>
          <w:kern w:val="0"/>
          <w:u w:color="000000"/>
          <w:lang w:eastAsia="pl-PL" w:bidi="ar-SA"/>
        </w:rPr>
        <w:t>„KONKURS NA STANOWISKO DYREKTORA SZKOŁY PODSTAWOWEJ IM. BOHATERÓW WRZEŚNIA 1939 W GOSTYNI”</w:t>
      </w:r>
      <w:r w:rsidRPr="000719B8">
        <w:rPr>
          <w:rFonts w:eastAsia="Times New Roman" w:cs="Times New Roman"/>
          <w:color w:val="000000"/>
          <w:kern w:val="0"/>
          <w:u w:color="000000"/>
          <w:lang w:eastAsia="pl-PL" w:bidi="ar-SA"/>
        </w:rPr>
        <w:t xml:space="preserve">, w sekretariacie Urzędu Gminy Wyry, ul. Główna 133, 43-175 Wyry w godzinach pracy Urzędu </w:t>
      </w:r>
      <w:r w:rsidRPr="000719B8">
        <w:rPr>
          <w:rFonts w:eastAsia="Times New Roman" w:cs="Times New Roman"/>
          <w:b/>
          <w:bCs/>
          <w:color w:val="000000"/>
          <w:kern w:val="0"/>
          <w:u w:color="000000"/>
          <w:lang w:eastAsia="pl-PL" w:bidi="ar-SA"/>
        </w:rPr>
        <w:t>do dnia 8 kwietnia 2022 r.</w:t>
      </w:r>
    </w:p>
    <w:p w14:paraId="0C101605"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6. </w:t>
      </w:r>
      <w:r w:rsidRPr="000719B8">
        <w:rPr>
          <w:rFonts w:eastAsia="Times New Roman" w:cs="Times New Roman"/>
          <w:color w:val="000000"/>
          <w:kern w:val="0"/>
          <w:u w:color="000000"/>
          <w:lang w:eastAsia="pl-PL" w:bidi="ar-SA"/>
        </w:rPr>
        <w:t>Nie dopuszcza się składania ofert w postaci elektronicznej.</w:t>
      </w:r>
    </w:p>
    <w:p w14:paraId="60296AD9"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7. </w:t>
      </w:r>
      <w:r w:rsidRPr="000719B8">
        <w:rPr>
          <w:rFonts w:eastAsia="Times New Roman" w:cs="Times New Roman"/>
          <w:color w:val="000000"/>
          <w:kern w:val="0"/>
          <w:u w:color="000000"/>
          <w:lang w:eastAsia="pl-PL" w:bidi="ar-SA"/>
        </w:rPr>
        <w:t>Konkurs przeprowadzi komisja konkursowa powołana przez Wójta Gminy Wyry.</w:t>
      </w:r>
    </w:p>
    <w:p w14:paraId="2FF4E70B"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8. </w:t>
      </w:r>
      <w:r w:rsidRPr="000719B8">
        <w:rPr>
          <w:rFonts w:eastAsia="Times New Roman" w:cs="Times New Roman"/>
          <w:color w:val="000000"/>
          <w:kern w:val="0"/>
          <w:u w:color="000000"/>
          <w:lang w:eastAsia="pl-PL" w:bidi="ar-SA"/>
        </w:rPr>
        <w:t>O terminie i miejscu przeprowadzenia postępowania konkursowego kandydaci zostaną powiadomieni indywidualnie.</w:t>
      </w:r>
    </w:p>
    <w:p w14:paraId="61504D29" w14:textId="77777777" w:rsidR="000719B8" w:rsidRPr="000719B8" w:rsidRDefault="000719B8" w:rsidP="000719B8">
      <w:pPr>
        <w:keepLines/>
        <w:widowControl/>
        <w:suppressAutoHyphens w:val="0"/>
        <w:autoSpaceDE w:val="0"/>
        <w:adjustRightInd w:val="0"/>
        <w:spacing w:before="120" w:after="120" w:line="276" w:lineRule="auto"/>
        <w:ind w:left="227" w:hanging="227"/>
        <w:textAlignment w:val="auto"/>
        <w:rPr>
          <w:rFonts w:eastAsia="Times New Roman" w:cs="Times New Roman"/>
          <w:color w:val="000000"/>
          <w:kern w:val="0"/>
          <w:lang w:eastAsia="pl-PL" w:bidi="ar-SA"/>
        </w:rPr>
      </w:pPr>
      <w:r w:rsidRPr="000719B8">
        <w:rPr>
          <w:rFonts w:eastAsia="Times New Roman" w:cs="Times New Roman"/>
          <w:b/>
          <w:bCs/>
          <w:kern w:val="0"/>
          <w:lang w:eastAsia="pl-PL" w:bidi="ar-SA"/>
        </w:rPr>
        <w:t>IV. </w:t>
      </w:r>
      <w:r w:rsidRPr="000719B8">
        <w:rPr>
          <w:rFonts w:eastAsia="Times New Roman" w:cs="Times New Roman"/>
          <w:b/>
          <w:bCs/>
          <w:color w:val="000000"/>
          <w:kern w:val="0"/>
          <w:u w:color="000000"/>
          <w:lang w:eastAsia="pl-PL" w:bidi="ar-SA"/>
        </w:rPr>
        <w:t> Informacja o przetwarzaniu danych osobowych</w:t>
      </w:r>
    </w:p>
    <w:p w14:paraId="60AD18A0" w14:textId="77777777" w:rsidR="000719B8" w:rsidRPr="000719B8" w:rsidRDefault="000719B8" w:rsidP="000719B8">
      <w:pPr>
        <w:keepLines/>
        <w:widowControl/>
        <w:suppressAutoHyphens w:val="0"/>
        <w:autoSpaceDE w:val="0"/>
        <w:adjustRightInd w:val="0"/>
        <w:spacing w:before="120" w:after="120" w:line="276" w:lineRule="auto"/>
        <w:ind w:firstLine="227"/>
        <w:textAlignment w:val="auto"/>
        <w:rPr>
          <w:rFonts w:eastAsia="Times New Roman" w:cs="Times New Roman"/>
          <w:color w:val="000000"/>
          <w:kern w:val="0"/>
          <w:lang w:eastAsia="pl-PL" w:bidi="ar-SA"/>
        </w:rPr>
      </w:pPr>
      <w:r w:rsidRPr="000719B8">
        <w:rPr>
          <w:rFonts w:eastAsia="Times New Roman" w:cs="Times New Roman"/>
          <w:color w:val="000000"/>
          <w:kern w:val="0"/>
          <w:u w:color="000000"/>
          <w:lang w:eastAsia="pl-PL" w:bidi="ar-SA"/>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 skrócie „RODO” informujemy, iż:.</w:t>
      </w:r>
    </w:p>
    <w:p w14:paraId="6B96A031"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1. </w:t>
      </w:r>
      <w:r w:rsidRPr="000719B8">
        <w:rPr>
          <w:rFonts w:eastAsia="Times New Roman" w:cs="Times New Roman"/>
          <w:color w:val="000000"/>
          <w:kern w:val="0"/>
          <w:u w:color="000000"/>
          <w:lang w:eastAsia="pl-PL" w:bidi="ar-SA"/>
        </w:rPr>
        <w:tab/>
        <w:t>Administratorem Pani/Pana danych osobowych jest Wójt Gminy Wyry z siedzibą w Urzędzie Gminy Wyry, ul. Główna 133, 43-175 Wyry.</w:t>
      </w:r>
    </w:p>
    <w:p w14:paraId="0C8C717D"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2. </w:t>
      </w:r>
      <w:r w:rsidRPr="000719B8">
        <w:rPr>
          <w:rFonts w:eastAsia="Times New Roman" w:cs="Times New Roman"/>
          <w:color w:val="000000"/>
          <w:kern w:val="0"/>
          <w:u w:color="000000"/>
          <w:lang w:eastAsia="pl-PL" w:bidi="ar-SA"/>
        </w:rPr>
        <w:tab/>
        <w:t>Kontakt z Inspektorem Ochrony Danych Osobowych można uzyskać pod adresem e-mail: inspektorodo@wyry.pl.</w:t>
      </w:r>
    </w:p>
    <w:p w14:paraId="02EA7B4A"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3. </w:t>
      </w:r>
      <w:r w:rsidRPr="000719B8">
        <w:rPr>
          <w:rFonts w:eastAsia="Times New Roman" w:cs="Times New Roman"/>
          <w:color w:val="000000"/>
          <w:kern w:val="0"/>
          <w:u w:color="000000"/>
          <w:lang w:eastAsia="pl-PL" w:bidi="ar-SA"/>
        </w:rPr>
        <w:tab/>
        <w:t>Pani/Pana dane osobowe przetwarzane będą w celu rozpatrzenia złożonej oferty i przeprowadzania konkursu na stanowisko Dyrektora Szkoły.</w:t>
      </w:r>
    </w:p>
    <w:p w14:paraId="7888862B"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4. </w:t>
      </w:r>
      <w:r w:rsidRPr="000719B8">
        <w:rPr>
          <w:rFonts w:eastAsia="Times New Roman" w:cs="Times New Roman"/>
          <w:color w:val="000000"/>
          <w:kern w:val="0"/>
          <w:u w:color="000000"/>
          <w:lang w:eastAsia="pl-PL" w:bidi="ar-SA"/>
        </w:rPr>
        <w:tab/>
        <w:t>Podstawą prawną przetwarzania Pani/Pana danych osobowych jest wypełnienie obowiązku prawnego ciążącego na Administratorze określonego ustawą z dnia 14 grudnia 2016 r. - Prawo oświatowe oraz rozporządzeniem Ministra Edukacji Narodowej z dnia 11 sierpnia 2017 r. w sprawie regulaminu konkursu na stanowisko dyrektora publicznego przedszkola, publicznej szkoły podstawowej, publicznej szkoły ponadpodstawowej lub publicznej placówki oraz trybu pracy komisji konkursowej.</w:t>
      </w:r>
    </w:p>
    <w:p w14:paraId="289019FC"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5. </w:t>
      </w:r>
      <w:r w:rsidRPr="000719B8">
        <w:rPr>
          <w:rFonts w:eastAsia="Times New Roman" w:cs="Times New Roman"/>
          <w:color w:val="000000"/>
          <w:kern w:val="0"/>
          <w:u w:color="000000"/>
          <w:lang w:eastAsia="pl-PL" w:bidi="ar-SA"/>
        </w:rPr>
        <w:tab/>
        <w:t>Pani/Pana dane osobowe nie będą przekazywane innym podmiotom, z wyjątkiem podmiotów uprawnionych do ich przetwarzania na podstawie przepisów prawa lub stosownych umów podpisanych z Administratorem i przetwarzających dane osobowe na jego polecenie.</w:t>
      </w:r>
    </w:p>
    <w:p w14:paraId="3B41946A"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6. </w:t>
      </w:r>
      <w:r w:rsidRPr="000719B8">
        <w:rPr>
          <w:rFonts w:eastAsia="Times New Roman" w:cs="Times New Roman"/>
          <w:color w:val="000000"/>
          <w:kern w:val="0"/>
          <w:u w:color="000000"/>
          <w:lang w:eastAsia="pl-PL" w:bidi="ar-SA"/>
        </w:rPr>
        <w:tab/>
        <w:t>Pani/Pana dane osobowe będą przechowywane przez okres niezbędny dla realizacji celu, do momentu przedawnienia roszczeń oraz obowiązkowy okres przechowywania dokumentacji, ustalany zgodnie z odrębnymi przepisami.</w:t>
      </w:r>
    </w:p>
    <w:p w14:paraId="5DE7855E"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7. </w:t>
      </w:r>
      <w:r w:rsidRPr="000719B8">
        <w:rPr>
          <w:rFonts w:eastAsia="Times New Roman" w:cs="Times New Roman"/>
          <w:color w:val="000000"/>
          <w:kern w:val="0"/>
          <w:u w:color="000000"/>
          <w:lang w:eastAsia="pl-PL" w:bidi="ar-SA"/>
        </w:rPr>
        <w:tab/>
        <w:t>W zakresie przewidzianym przepisami prawa posiada Pani/Pan prawo do dostępu do swoich danych osobowych, ich sprostowania, usunięcia oraz ograniczenia przetwarzania.</w:t>
      </w:r>
    </w:p>
    <w:p w14:paraId="15F43F58"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8. </w:t>
      </w:r>
      <w:r w:rsidRPr="000719B8">
        <w:rPr>
          <w:rFonts w:eastAsia="Times New Roman" w:cs="Times New Roman"/>
          <w:color w:val="000000"/>
          <w:kern w:val="0"/>
          <w:u w:color="000000"/>
          <w:lang w:eastAsia="pl-PL" w:bidi="ar-SA"/>
        </w:rPr>
        <w:tab/>
        <w:t>Posiada Pani/Pan prawo wniesienia skargi do Prezesa Urzędu Ochrony Danych Osobowych.</w:t>
      </w:r>
    </w:p>
    <w:p w14:paraId="562EBE6D"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9. </w:t>
      </w:r>
      <w:r w:rsidRPr="000719B8">
        <w:rPr>
          <w:rFonts w:eastAsia="Times New Roman" w:cs="Times New Roman"/>
          <w:color w:val="000000"/>
          <w:kern w:val="0"/>
          <w:u w:color="000000"/>
          <w:lang w:eastAsia="pl-PL" w:bidi="ar-SA"/>
        </w:rPr>
        <w:tab/>
        <w:t>Podanie przez Panią/Pana danych osobowych jest wymogiem ustawowym. Niepodanie danych spowoduje niemożliwość wzięcia udziału w konkursie.</w:t>
      </w:r>
    </w:p>
    <w:p w14:paraId="5A4C42EC" w14:textId="77777777" w:rsidR="000719B8" w:rsidRPr="000719B8" w:rsidRDefault="000719B8" w:rsidP="000719B8">
      <w:pPr>
        <w:keepLines/>
        <w:widowControl/>
        <w:suppressAutoHyphens w:val="0"/>
        <w:autoSpaceDE w:val="0"/>
        <w:adjustRightInd w:val="0"/>
        <w:spacing w:before="120" w:after="120" w:line="276" w:lineRule="auto"/>
        <w:ind w:firstLine="340"/>
        <w:textAlignment w:val="auto"/>
        <w:rPr>
          <w:rFonts w:eastAsia="Times New Roman" w:cs="Times New Roman"/>
          <w:color w:val="000000"/>
          <w:kern w:val="0"/>
          <w:lang w:eastAsia="pl-PL" w:bidi="ar-SA"/>
        </w:rPr>
      </w:pPr>
      <w:r w:rsidRPr="000719B8">
        <w:rPr>
          <w:rFonts w:eastAsia="Times New Roman" w:cs="Times New Roman"/>
          <w:kern w:val="0"/>
          <w:lang w:eastAsia="pl-PL" w:bidi="ar-SA"/>
        </w:rPr>
        <w:t>10. </w:t>
      </w:r>
      <w:r w:rsidRPr="000719B8">
        <w:rPr>
          <w:rFonts w:eastAsia="Times New Roman" w:cs="Times New Roman"/>
          <w:color w:val="000000"/>
          <w:kern w:val="0"/>
          <w:u w:color="000000"/>
          <w:lang w:eastAsia="pl-PL" w:bidi="ar-SA"/>
        </w:rPr>
        <w:tab/>
        <w:t>Pani/Pana dane osobowe nie będą wykorzystywane do zautomatyzowanego podejmowania decyzji, w tym profilowania.</w:t>
      </w:r>
    </w:p>
    <w:p w14:paraId="329E2D30" w14:textId="77777777" w:rsidR="008D72AB" w:rsidRPr="000719B8" w:rsidRDefault="008D72AB" w:rsidP="00697253">
      <w:pPr>
        <w:pStyle w:val="Textbody"/>
        <w:spacing w:after="0" w:line="100" w:lineRule="atLeast"/>
        <w:jc w:val="both"/>
        <w:rPr>
          <w:rFonts w:cs="Times New Roman"/>
        </w:rPr>
      </w:pPr>
    </w:p>
    <w:p w14:paraId="4BC84F19" w14:textId="75D665F2" w:rsidR="00DF6563" w:rsidRPr="000719B8" w:rsidRDefault="00B6577A" w:rsidP="00B6577A">
      <w:pPr>
        <w:pStyle w:val="Textbody"/>
        <w:tabs>
          <w:tab w:val="left" w:pos="6237"/>
        </w:tabs>
        <w:spacing w:after="0" w:line="100" w:lineRule="atLeast"/>
        <w:jc w:val="both"/>
        <w:rPr>
          <w:rFonts w:cs="Times New Roman"/>
        </w:rPr>
      </w:pPr>
      <w:r w:rsidRPr="000719B8">
        <w:rPr>
          <w:rFonts w:cs="Times New Roman"/>
        </w:rPr>
        <w:tab/>
        <w:t>Wójt Gminy Wyry</w:t>
      </w:r>
    </w:p>
    <w:p w14:paraId="62B5B17D" w14:textId="51B0C3BA" w:rsidR="00B6577A" w:rsidRPr="000719B8" w:rsidRDefault="00B6577A" w:rsidP="00697253">
      <w:pPr>
        <w:pStyle w:val="Textbody"/>
        <w:spacing w:after="0" w:line="100" w:lineRule="atLeast"/>
        <w:jc w:val="both"/>
        <w:rPr>
          <w:rFonts w:cs="Times New Roman"/>
        </w:rPr>
      </w:pPr>
    </w:p>
    <w:p w14:paraId="05519FEC" w14:textId="3D11EA07" w:rsidR="00B6577A" w:rsidRPr="000719B8" w:rsidRDefault="00B6577A" w:rsidP="00B6577A">
      <w:pPr>
        <w:pStyle w:val="Textbody"/>
        <w:tabs>
          <w:tab w:val="left" w:pos="6379"/>
        </w:tabs>
        <w:spacing w:after="0" w:line="100" w:lineRule="atLeast"/>
        <w:jc w:val="both"/>
        <w:rPr>
          <w:rFonts w:cs="Times New Roman"/>
        </w:rPr>
      </w:pPr>
      <w:r w:rsidRPr="000719B8">
        <w:rPr>
          <w:rFonts w:cs="Times New Roman"/>
        </w:rPr>
        <w:tab/>
        <w:t xml:space="preserve">Barbara </w:t>
      </w:r>
      <w:proofErr w:type="spellStart"/>
      <w:r w:rsidRPr="000719B8">
        <w:rPr>
          <w:rFonts w:cs="Times New Roman"/>
        </w:rPr>
        <w:t>Prasoł</w:t>
      </w:r>
      <w:proofErr w:type="spellEnd"/>
    </w:p>
    <w:p w14:paraId="200B3F1C" w14:textId="128BC396" w:rsidR="000E048A" w:rsidRPr="000719B8" w:rsidRDefault="000E048A" w:rsidP="00697253">
      <w:pPr>
        <w:pStyle w:val="Standard"/>
        <w:tabs>
          <w:tab w:val="left" w:pos="-285"/>
        </w:tabs>
        <w:spacing w:line="360" w:lineRule="auto"/>
        <w:jc w:val="both"/>
        <w:rPr>
          <w:rFonts w:cs="Times New Roman"/>
        </w:rPr>
      </w:pPr>
    </w:p>
    <w:sectPr w:rsidR="000E048A" w:rsidRPr="000719B8" w:rsidSect="00707701">
      <w:pgSz w:w="11906" w:h="16838"/>
      <w:pgMar w:top="709" w:right="909" w:bottom="84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84C8" w14:textId="77777777" w:rsidR="00D94B02" w:rsidRDefault="00D94B02">
      <w:r>
        <w:separator/>
      </w:r>
    </w:p>
  </w:endnote>
  <w:endnote w:type="continuationSeparator" w:id="0">
    <w:p w14:paraId="18370709" w14:textId="77777777" w:rsidR="00D94B02" w:rsidRDefault="00D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EE"/>
    <w:family w:val="auto"/>
    <w:pitch w:val="default"/>
  </w:font>
  <w:font w:name="OpenSymbol, 'Arial Unicode MS'">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3A27" w14:textId="77777777" w:rsidR="00D94B02" w:rsidRDefault="00D94B02">
      <w:r>
        <w:rPr>
          <w:color w:val="000000"/>
        </w:rPr>
        <w:separator/>
      </w:r>
    </w:p>
  </w:footnote>
  <w:footnote w:type="continuationSeparator" w:id="0">
    <w:p w14:paraId="158A768E" w14:textId="77777777" w:rsidR="00D94B02" w:rsidRDefault="00D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EA7"/>
    <w:multiLevelType w:val="hybridMultilevel"/>
    <w:tmpl w:val="B4A21D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6C01266"/>
    <w:multiLevelType w:val="multilevel"/>
    <w:tmpl w:val="11323038"/>
    <w:styleLink w:val="WW8Num3"/>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ADA7C8A"/>
    <w:multiLevelType w:val="hybridMultilevel"/>
    <w:tmpl w:val="27228D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B6D8D"/>
    <w:multiLevelType w:val="multilevel"/>
    <w:tmpl w:val="EE6AE248"/>
    <w:styleLink w:val="WW8Num4"/>
    <w:lvl w:ilvl="0">
      <w:start w:val="1"/>
      <w:numFmt w:val="decimal"/>
      <w:lvlText w:val="%1."/>
      <w:lvlJc w:val="left"/>
      <w:pPr>
        <w:ind w:left="1069" w:hanging="360"/>
      </w:pPr>
    </w:lvl>
    <w:lvl w:ilvl="1">
      <w:start w:val="1"/>
      <w:numFmt w:val="decimal"/>
      <w:lvlText w:val="%2."/>
      <w:lvlJc w:val="left"/>
      <w:pPr>
        <w:ind w:left="1429" w:hanging="360"/>
      </w:pPr>
    </w:lvl>
    <w:lvl w:ilvl="2">
      <w:start w:val="1"/>
      <w:numFmt w:val="decimal"/>
      <w:lvlText w:val="%3."/>
      <w:lvlJc w:val="left"/>
      <w:pPr>
        <w:ind w:left="1789" w:hanging="360"/>
      </w:pPr>
    </w:lvl>
    <w:lvl w:ilvl="3">
      <w:start w:val="1"/>
      <w:numFmt w:val="decimal"/>
      <w:lvlText w:val="%4."/>
      <w:lvlJc w:val="left"/>
      <w:pPr>
        <w:ind w:left="2149" w:hanging="360"/>
      </w:pPr>
    </w:lvl>
    <w:lvl w:ilvl="4">
      <w:start w:val="1"/>
      <w:numFmt w:val="decimal"/>
      <w:lvlText w:val="%5."/>
      <w:lvlJc w:val="left"/>
      <w:pPr>
        <w:ind w:left="2509" w:hanging="360"/>
      </w:pPr>
    </w:lvl>
    <w:lvl w:ilvl="5">
      <w:start w:val="1"/>
      <w:numFmt w:val="decimal"/>
      <w:lvlText w:val="%6."/>
      <w:lvlJc w:val="left"/>
      <w:pPr>
        <w:ind w:left="2869" w:hanging="360"/>
      </w:pPr>
    </w:lvl>
    <w:lvl w:ilvl="6">
      <w:start w:val="1"/>
      <w:numFmt w:val="decimal"/>
      <w:lvlText w:val="%7."/>
      <w:lvlJc w:val="left"/>
      <w:pPr>
        <w:ind w:left="3229" w:hanging="360"/>
      </w:pPr>
    </w:lvl>
    <w:lvl w:ilvl="7">
      <w:start w:val="1"/>
      <w:numFmt w:val="decimal"/>
      <w:lvlText w:val="%8."/>
      <w:lvlJc w:val="left"/>
      <w:pPr>
        <w:ind w:left="3589" w:hanging="360"/>
      </w:pPr>
    </w:lvl>
    <w:lvl w:ilvl="8">
      <w:start w:val="1"/>
      <w:numFmt w:val="decimal"/>
      <w:lvlText w:val="%9."/>
      <w:lvlJc w:val="left"/>
      <w:pPr>
        <w:ind w:left="3949" w:hanging="360"/>
      </w:pPr>
    </w:lvl>
  </w:abstractNum>
  <w:abstractNum w:abstractNumId="4" w15:restartNumberingAfterBreak="0">
    <w:nsid w:val="13236B58"/>
    <w:multiLevelType w:val="multilevel"/>
    <w:tmpl w:val="12B86126"/>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 w15:restartNumberingAfterBreak="0">
    <w:nsid w:val="188C6AE6"/>
    <w:multiLevelType w:val="hybridMultilevel"/>
    <w:tmpl w:val="7D742F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1805C5"/>
    <w:multiLevelType w:val="hybridMultilevel"/>
    <w:tmpl w:val="00C4D88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057BA3"/>
    <w:multiLevelType w:val="multilevel"/>
    <w:tmpl w:val="BB18FEC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0A85F2F"/>
    <w:multiLevelType w:val="multilevel"/>
    <w:tmpl w:val="12B86126"/>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9" w15:restartNumberingAfterBreak="0">
    <w:nsid w:val="3EC85178"/>
    <w:multiLevelType w:val="hybridMultilevel"/>
    <w:tmpl w:val="F060400A"/>
    <w:lvl w:ilvl="0" w:tplc="FFFFFFFF">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142366F"/>
    <w:multiLevelType w:val="hybridMultilevel"/>
    <w:tmpl w:val="066E0D7C"/>
    <w:lvl w:ilvl="0" w:tplc="0415000F">
      <w:start w:val="1"/>
      <w:numFmt w:val="decimal"/>
      <w:lvlText w:val="%1."/>
      <w:lvlJc w:val="left"/>
      <w:pPr>
        <w:ind w:left="665" w:hanging="360"/>
      </w:pPr>
    </w:lvl>
    <w:lvl w:ilvl="1" w:tplc="04150019" w:tentative="1">
      <w:start w:val="1"/>
      <w:numFmt w:val="lowerLetter"/>
      <w:lvlText w:val="%2."/>
      <w:lvlJc w:val="left"/>
      <w:pPr>
        <w:ind w:left="1385" w:hanging="360"/>
      </w:pPr>
    </w:lvl>
    <w:lvl w:ilvl="2" w:tplc="0415001B" w:tentative="1">
      <w:start w:val="1"/>
      <w:numFmt w:val="lowerRoman"/>
      <w:lvlText w:val="%3."/>
      <w:lvlJc w:val="right"/>
      <w:pPr>
        <w:ind w:left="2105" w:hanging="180"/>
      </w:pPr>
    </w:lvl>
    <w:lvl w:ilvl="3" w:tplc="0415000F" w:tentative="1">
      <w:start w:val="1"/>
      <w:numFmt w:val="decimal"/>
      <w:lvlText w:val="%4."/>
      <w:lvlJc w:val="left"/>
      <w:pPr>
        <w:ind w:left="2825" w:hanging="360"/>
      </w:pPr>
    </w:lvl>
    <w:lvl w:ilvl="4" w:tplc="04150019" w:tentative="1">
      <w:start w:val="1"/>
      <w:numFmt w:val="lowerLetter"/>
      <w:lvlText w:val="%5."/>
      <w:lvlJc w:val="left"/>
      <w:pPr>
        <w:ind w:left="3545" w:hanging="360"/>
      </w:pPr>
    </w:lvl>
    <w:lvl w:ilvl="5" w:tplc="0415001B" w:tentative="1">
      <w:start w:val="1"/>
      <w:numFmt w:val="lowerRoman"/>
      <w:lvlText w:val="%6."/>
      <w:lvlJc w:val="right"/>
      <w:pPr>
        <w:ind w:left="4265" w:hanging="180"/>
      </w:pPr>
    </w:lvl>
    <w:lvl w:ilvl="6" w:tplc="0415000F" w:tentative="1">
      <w:start w:val="1"/>
      <w:numFmt w:val="decimal"/>
      <w:lvlText w:val="%7."/>
      <w:lvlJc w:val="left"/>
      <w:pPr>
        <w:ind w:left="4985" w:hanging="360"/>
      </w:pPr>
    </w:lvl>
    <w:lvl w:ilvl="7" w:tplc="04150019" w:tentative="1">
      <w:start w:val="1"/>
      <w:numFmt w:val="lowerLetter"/>
      <w:lvlText w:val="%8."/>
      <w:lvlJc w:val="left"/>
      <w:pPr>
        <w:ind w:left="5705" w:hanging="360"/>
      </w:pPr>
    </w:lvl>
    <w:lvl w:ilvl="8" w:tplc="0415001B" w:tentative="1">
      <w:start w:val="1"/>
      <w:numFmt w:val="lowerRoman"/>
      <w:lvlText w:val="%9."/>
      <w:lvlJc w:val="right"/>
      <w:pPr>
        <w:ind w:left="6425" w:hanging="180"/>
      </w:pPr>
    </w:lvl>
  </w:abstractNum>
  <w:abstractNum w:abstractNumId="11" w15:restartNumberingAfterBreak="0">
    <w:nsid w:val="48E37254"/>
    <w:multiLevelType w:val="hybridMultilevel"/>
    <w:tmpl w:val="6D7EEBD8"/>
    <w:lvl w:ilvl="0" w:tplc="402C3A5A">
      <w:start w:val="3"/>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D60DA0"/>
    <w:multiLevelType w:val="multilevel"/>
    <w:tmpl w:val="D124DB04"/>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6802CED"/>
    <w:multiLevelType w:val="multilevel"/>
    <w:tmpl w:val="899EEEB6"/>
    <w:lvl w:ilvl="0">
      <w:numFmt w:val="bullet"/>
      <w:lvlText w:val="•"/>
      <w:lvlJc w:val="left"/>
      <w:pPr>
        <w:ind w:left="1069" w:hanging="360"/>
      </w:pPr>
      <w:rPr>
        <w:rFonts w:ascii="OpenSymbol" w:eastAsia="OpenSymbol" w:hAnsi="OpenSymbol" w:cs="OpenSymbol"/>
      </w:rPr>
    </w:lvl>
    <w:lvl w:ilvl="1">
      <w:numFmt w:val="bullet"/>
      <w:lvlText w:val="◦"/>
      <w:lvlJc w:val="left"/>
      <w:pPr>
        <w:ind w:left="1429" w:hanging="360"/>
      </w:pPr>
      <w:rPr>
        <w:rFonts w:ascii="OpenSymbol" w:eastAsia="OpenSymbol" w:hAnsi="OpenSymbol" w:cs="OpenSymbol"/>
      </w:rPr>
    </w:lvl>
    <w:lvl w:ilvl="2">
      <w:numFmt w:val="bullet"/>
      <w:lvlText w:val="▪"/>
      <w:lvlJc w:val="left"/>
      <w:pPr>
        <w:ind w:left="1789" w:hanging="360"/>
      </w:pPr>
      <w:rPr>
        <w:rFonts w:ascii="OpenSymbol" w:eastAsia="OpenSymbol" w:hAnsi="OpenSymbol" w:cs="OpenSymbol"/>
      </w:rPr>
    </w:lvl>
    <w:lvl w:ilvl="3">
      <w:numFmt w:val="bullet"/>
      <w:lvlText w:val="•"/>
      <w:lvlJc w:val="left"/>
      <w:pPr>
        <w:ind w:left="2149" w:hanging="360"/>
      </w:pPr>
      <w:rPr>
        <w:rFonts w:ascii="OpenSymbol" w:eastAsia="OpenSymbol" w:hAnsi="OpenSymbol" w:cs="OpenSymbol"/>
      </w:rPr>
    </w:lvl>
    <w:lvl w:ilvl="4">
      <w:numFmt w:val="bullet"/>
      <w:lvlText w:val="◦"/>
      <w:lvlJc w:val="left"/>
      <w:pPr>
        <w:ind w:left="2509" w:hanging="360"/>
      </w:pPr>
      <w:rPr>
        <w:rFonts w:ascii="OpenSymbol" w:eastAsia="OpenSymbol" w:hAnsi="OpenSymbol" w:cs="OpenSymbol"/>
      </w:rPr>
    </w:lvl>
    <w:lvl w:ilvl="5">
      <w:numFmt w:val="bullet"/>
      <w:lvlText w:val="▪"/>
      <w:lvlJc w:val="left"/>
      <w:pPr>
        <w:ind w:left="2869" w:hanging="360"/>
      </w:pPr>
      <w:rPr>
        <w:rFonts w:ascii="OpenSymbol" w:eastAsia="OpenSymbol" w:hAnsi="OpenSymbol" w:cs="OpenSymbol"/>
      </w:rPr>
    </w:lvl>
    <w:lvl w:ilvl="6">
      <w:numFmt w:val="bullet"/>
      <w:lvlText w:val="•"/>
      <w:lvlJc w:val="left"/>
      <w:pPr>
        <w:ind w:left="3229" w:hanging="360"/>
      </w:pPr>
      <w:rPr>
        <w:rFonts w:ascii="OpenSymbol" w:eastAsia="OpenSymbol" w:hAnsi="OpenSymbol" w:cs="OpenSymbol"/>
      </w:rPr>
    </w:lvl>
    <w:lvl w:ilvl="7">
      <w:numFmt w:val="bullet"/>
      <w:lvlText w:val="◦"/>
      <w:lvlJc w:val="left"/>
      <w:pPr>
        <w:ind w:left="3589" w:hanging="360"/>
      </w:pPr>
      <w:rPr>
        <w:rFonts w:ascii="OpenSymbol" w:eastAsia="OpenSymbol" w:hAnsi="OpenSymbol" w:cs="OpenSymbol"/>
      </w:rPr>
    </w:lvl>
    <w:lvl w:ilvl="8">
      <w:numFmt w:val="bullet"/>
      <w:lvlText w:val="▪"/>
      <w:lvlJc w:val="left"/>
      <w:pPr>
        <w:ind w:left="3949" w:hanging="360"/>
      </w:pPr>
      <w:rPr>
        <w:rFonts w:ascii="OpenSymbol" w:eastAsia="OpenSymbol" w:hAnsi="OpenSymbol" w:cs="OpenSymbol"/>
      </w:rPr>
    </w:lvl>
  </w:abstractNum>
  <w:abstractNum w:abstractNumId="14" w15:restartNumberingAfterBreak="0">
    <w:nsid w:val="57B15954"/>
    <w:multiLevelType w:val="multilevel"/>
    <w:tmpl w:val="12B86126"/>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 w15:restartNumberingAfterBreak="0">
    <w:nsid w:val="62103B73"/>
    <w:multiLevelType w:val="multilevel"/>
    <w:tmpl w:val="F3BAAAD2"/>
    <w:styleLink w:val="WW8Num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6" w15:restartNumberingAfterBreak="0">
    <w:nsid w:val="67A61935"/>
    <w:multiLevelType w:val="hybridMultilevel"/>
    <w:tmpl w:val="98B01492"/>
    <w:lvl w:ilvl="0" w:tplc="04150013">
      <w:start w:val="1"/>
      <w:numFmt w:val="upperRoman"/>
      <w:lvlText w:val="%1."/>
      <w:lvlJc w:val="right"/>
      <w:pPr>
        <w:ind w:left="665" w:hanging="360"/>
      </w:pPr>
    </w:lvl>
    <w:lvl w:ilvl="1" w:tplc="04150019" w:tentative="1">
      <w:start w:val="1"/>
      <w:numFmt w:val="lowerLetter"/>
      <w:lvlText w:val="%2."/>
      <w:lvlJc w:val="left"/>
      <w:pPr>
        <w:ind w:left="1385" w:hanging="360"/>
      </w:pPr>
    </w:lvl>
    <w:lvl w:ilvl="2" w:tplc="0415001B" w:tentative="1">
      <w:start w:val="1"/>
      <w:numFmt w:val="lowerRoman"/>
      <w:lvlText w:val="%3."/>
      <w:lvlJc w:val="right"/>
      <w:pPr>
        <w:ind w:left="2105" w:hanging="180"/>
      </w:pPr>
    </w:lvl>
    <w:lvl w:ilvl="3" w:tplc="0415000F" w:tentative="1">
      <w:start w:val="1"/>
      <w:numFmt w:val="decimal"/>
      <w:lvlText w:val="%4."/>
      <w:lvlJc w:val="left"/>
      <w:pPr>
        <w:ind w:left="2825" w:hanging="360"/>
      </w:pPr>
    </w:lvl>
    <w:lvl w:ilvl="4" w:tplc="04150019" w:tentative="1">
      <w:start w:val="1"/>
      <w:numFmt w:val="lowerLetter"/>
      <w:lvlText w:val="%5."/>
      <w:lvlJc w:val="left"/>
      <w:pPr>
        <w:ind w:left="3545" w:hanging="360"/>
      </w:pPr>
    </w:lvl>
    <w:lvl w:ilvl="5" w:tplc="0415001B" w:tentative="1">
      <w:start w:val="1"/>
      <w:numFmt w:val="lowerRoman"/>
      <w:lvlText w:val="%6."/>
      <w:lvlJc w:val="right"/>
      <w:pPr>
        <w:ind w:left="4265" w:hanging="180"/>
      </w:pPr>
    </w:lvl>
    <w:lvl w:ilvl="6" w:tplc="0415000F" w:tentative="1">
      <w:start w:val="1"/>
      <w:numFmt w:val="decimal"/>
      <w:lvlText w:val="%7."/>
      <w:lvlJc w:val="left"/>
      <w:pPr>
        <w:ind w:left="4985" w:hanging="360"/>
      </w:pPr>
    </w:lvl>
    <w:lvl w:ilvl="7" w:tplc="04150019" w:tentative="1">
      <w:start w:val="1"/>
      <w:numFmt w:val="lowerLetter"/>
      <w:lvlText w:val="%8."/>
      <w:lvlJc w:val="left"/>
      <w:pPr>
        <w:ind w:left="5705" w:hanging="360"/>
      </w:pPr>
    </w:lvl>
    <w:lvl w:ilvl="8" w:tplc="0415001B" w:tentative="1">
      <w:start w:val="1"/>
      <w:numFmt w:val="lowerRoman"/>
      <w:lvlText w:val="%9."/>
      <w:lvlJc w:val="right"/>
      <w:pPr>
        <w:ind w:left="6425" w:hanging="180"/>
      </w:pPr>
    </w:lvl>
  </w:abstractNum>
  <w:abstractNum w:abstractNumId="17" w15:restartNumberingAfterBreak="0">
    <w:nsid w:val="6C57238B"/>
    <w:multiLevelType w:val="hybridMultilevel"/>
    <w:tmpl w:val="692E7A62"/>
    <w:lvl w:ilvl="0" w:tplc="51F69B06">
      <w:start w:val="4"/>
      <w:numFmt w:val="upperRoman"/>
      <w:lvlText w:val="%1."/>
      <w:lvlJc w:val="right"/>
      <w:pPr>
        <w:ind w:left="6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B641E1"/>
    <w:multiLevelType w:val="hybridMultilevel"/>
    <w:tmpl w:val="520AA0E8"/>
    <w:lvl w:ilvl="0" w:tplc="55342BE8">
      <w:start w:val="1"/>
      <w:numFmt w:val="upperRoman"/>
      <w:lvlText w:val="%1."/>
      <w:lvlJc w:val="righ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1953B78"/>
    <w:multiLevelType w:val="multilevel"/>
    <w:tmpl w:val="9154C3BC"/>
    <w:styleLink w:val="WW8Num6"/>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CCB46DF"/>
    <w:multiLevelType w:val="hybridMultilevel"/>
    <w:tmpl w:val="3E0220C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7B75C6"/>
    <w:multiLevelType w:val="multilevel"/>
    <w:tmpl w:val="9154C3BC"/>
    <w:numStyleLink w:val="WW8Num6"/>
  </w:abstractNum>
  <w:num w:numId="1">
    <w:abstractNumId w:val="1"/>
  </w:num>
  <w:num w:numId="2">
    <w:abstractNumId w:val="7"/>
  </w:num>
  <w:num w:numId="3">
    <w:abstractNumId w:val="3"/>
  </w:num>
  <w:num w:numId="4">
    <w:abstractNumId w:val="12"/>
  </w:num>
  <w:num w:numId="5">
    <w:abstractNumId w:val="15"/>
  </w:num>
  <w:num w:numId="6">
    <w:abstractNumId w:val="19"/>
  </w:num>
  <w:num w:numId="7">
    <w:abstractNumId w:val="3"/>
    <w:lvlOverride w:ilvl="0">
      <w:startOverride w:val="1"/>
    </w:lvlOverride>
  </w:num>
  <w:num w:numId="8">
    <w:abstractNumId w:val="12"/>
    <w:lvlOverride w:ilvl="0">
      <w:startOverride w:val="1"/>
    </w:lvlOverride>
  </w:num>
  <w:num w:numId="9">
    <w:abstractNumId w:val="13"/>
  </w:num>
  <w:num w:numId="10">
    <w:abstractNumId w:val="19"/>
    <w:lvlOverride w:ilvl="0">
      <w:startOverride w:val="4"/>
    </w:lvlOverride>
  </w:num>
  <w:num w:numId="11">
    <w:abstractNumId w:val="21"/>
  </w:num>
  <w:num w:numId="12">
    <w:abstractNumId w:val="8"/>
  </w:num>
  <w:num w:numId="13">
    <w:abstractNumId w:val="14"/>
  </w:num>
  <w:num w:numId="14">
    <w:abstractNumId w:val="0"/>
  </w:num>
  <w:num w:numId="15">
    <w:abstractNumId w:val="4"/>
  </w:num>
  <w:num w:numId="16">
    <w:abstractNumId w:val="18"/>
  </w:num>
  <w:num w:numId="17">
    <w:abstractNumId w:val="9"/>
  </w:num>
  <w:num w:numId="18">
    <w:abstractNumId w:val="16"/>
  </w:num>
  <w:num w:numId="19">
    <w:abstractNumId w:val="10"/>
  </w:num>
  <w:num w:numId="20">
    <w:abstractNumId w:val="5"/>
  </w:num>
  <w:num w:numId="21">
    <w:abstractNumId w:val="6"/>
  </w:num>
  <w:num w:numId="22">
    <w:abstractNumId w:val="2"/>
  </w:num>
  <w:num w:numId="23">
    <w:abstractNumId w:val="11"/>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48A"/>
    <w:rsid w:val="000719B8"/>
    <w:rsid w:val="000E048A"/>
    <w:rsid w:val="000F0D4C"/>
    <w:rsid w:val="00116971"/>
    <w:rsid w:val="002128A3"/>
    <w:rsid w:val="002742B9"/>
    <w:rsid w:val="00317603"/>
    <w:rsid w:val="00355BFB"/>
    <w:rsid w:val="003C5CFE"/>
    <w:rsid w:val="0048224D"/>
    <w:rsid w:val="00510766"/>
    <w:rsid w:val="005D60D3"/>
    <w:rsid w:val="00697253"/>
    <w:rsid w:val="00707701"/>
    <w:rsid w:val="00710B04"/>
    <w:rsid w:val="007140F6"/>
    <w:rsid w:val="00747EEB"/>
    <w:rsid w:val="007B17FF"/>
    <w:rsid w:val="007B795C"/>
    <w:rsid w:val="008D72AB"/>
    <w:rsid w:val="009C0114"/>
    <w:rsid w:val="009D08C3"/>
    <w:rsid w:val="00AE4A2B"/>
    <w:rsid w:val="00B6577A"/>
    <w:rsid w:val="00BF1E61"/>
    <w:rsid w:val="00C44FC2"/>
    <w:rsid w:val="00CB2844"/>
    <w:rsid w:val="00CF5105"/>
    <w:rsid w:val="00D30B05"/>
    <w:rsid w:val="00D34252"/>
    <w:rsid w:val="00D94B02"/>
    <w:rsid w:val="00DF6563"/>
    <w:rsid w:val="00E95870"/>
    <w:rsid w:val="00F100E8"/>
    <w:rsid w:val="00F10CBE"/>
    <w:rsid w:val="00FB51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689C"/>
  <w15:docId w15:val="{6EE8A79B-743C-4455-AC63-BF6A4397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Standard"/>
    <w:pPr>
      <w:keepNext/>
      <w:jc w:val="both"/>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NumberingSymbols">
    <w:name w:val="Numbering Symbols"/>
    <w:rPr>
      <w:rFonts w:ascii="Calibri" w:hAnsi="Calibri"/>
    </w:rPr>
  </w:style>
  <w:style w:type="character" w:customStyle="1" w:styleId="BulletSymbols">
    <w:name w:val="Bullet Symbols"/>
    <w:rPr>
      <w:rFonts w:ascii="OpenSymbol" w:eastAsia="OpenSymbol" w:hAnsi="OpenSymbol" w:cs="OpenSymbol"/>
    </w:rPr>
  </w:style>
  <w:style w:type="character" w:customStyle="1" w:styleId="WW8Num7z0">
    <w:name w:val="WW8Num7z0"/>
    <w:rPr>
      <w:rFonts w:ascii="Symbol" w:hAnsi="Symbol" w:cs="OpenSymbol, 'Arial Unicode MS'"/>
    </w:rPr>
  </w:style>
  <w:style w:type="character" w:customStyle="1" w:styleId="WW8Num7z1">
    <w:name w:val="WW8Num7z1"/>
    <w:rPr>
      <w:rFonts w:ascii="OpenSymbol, 'Arial Unicode MS'" w:hAnsi="OpenSymbol, 'Arial Unicode MS'" w:cs="OpenSymbol, 'Arial Unicode MS'"/>
    </w:rPr>
  </w:style>
  <w:style w:type="numbering" w:customStyle="1" w:styleId="WW8Num3">
    <w:name w:val="WW8Num3"/>
    <w:basedOn w:val="Bezlisty"/>
    <w:pPr>
      <w:numPr>
        <w:numId w:val="1"/>
      </w:numPr>
    </w:pPr>
  </w:style>
  <w:style w:type="numbering" w:customStyle="1" w:styleId="WW8Num2">
    <w:name w:val="WW8Num2"/>
    <w:basedOn w:val="Bezlisty"/>
    <w:pPr>
      <w:numPr>
        <w:numId w:val="2"/>
      </w:numPr>
    </w:pPr>
  </w:style>
  <w:style w:type="numbering" w:customStyle="1" w:styleId="WW8Num4">
    <w:name w:val="WW8Num4"/>
    <w:basedOn w:val="Bezlisty"/>
    <w:pPr>
      <w:numPr>
        <w:numId w:val="3"/>
      </w:numPr>
    </w:pPr>
  </w:style>
  <w:style w:type="numbering" w:customStyle="1" w:styleId="WW8Num5">
    <w:name w:val="WW8Num5"/>
    <w:basedOn w:val="Bezlisty"/>
    <w:pPr>
      <w:numPr>
        <w:numId w:val="4"/>
      </w:numPr>
    </w:pPr>
  </w:style>
  <w:style w:type="numbering" w:customStyle="1" w:styleId="WW8Num7">
    <w:name w:val="WW8Num7"/>
    <w:basedOn w:val="Bezlisty"/>
    <w:pPr>
      <w:numPr>
        <w:numId w:val="5"/>
      </w:numPr>
    </w:pPr>
  </w:style>
  <w:style w:type="numbering" w:customStyle="1" w:styleId="WW8Num6">
    <w:name w:val="WW8Num6"/>
    <w:basedOn w:val="Bezlisty"/>
    <w:pPr>
      <w:numPr>
        <w:numId w:val="6"/>
      </w:numPr>
    </w:pPr>
  </w:style>
  <w:style w:type="character" w:customStyle="1" w:styleId="addr-name-output">
    <w:name w:val="addr-name-output"/>
    <w:basedOn w:val="Domylnaczcionkaakapitu"/>
    <w:rsid w:val="009C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3</Pages>
  <Words>1168</Words>
  <Characters>7008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Ćwilicka</dc:creator>
  <cp:lastModifiedBy>Gabriela Pajor</cp:lastModifiedBy>
  <cp:revision>15</cp:revision>
  <cp:lastPrinted>2016-06-03T11:47:00Z</cp:lastPrinted>
  <dcterms:created xsi:type="dcterms:W3CDTF">2018-03-02T11:49:00Z</dcterms:created>
  <dcterms:modified xsi:type="dcterms:W3CDTF">2022-04-06T12:26:00Z</dcterms:modified>
</cp:coreProperties>
</file>