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bookmarkStart w:id="0" w:name="_GoBack"/>
      <w:bookmarkEnd w:id="0"/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F30894" w:rsidP="00DF724C">
            <w:r>
              <w:rPr>
                <w:b/>
                <w:sz w:val="24"/>
                <w:szCs w:val="24"/>
              </w:rPr>
              <w:t>30.11-01.12.2018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F30894" w:rsidRDefault="00F30894" w:rsidP="00072EE4">
            <w:pPr>
              <w:rPr>
                <w:rFonts w:cs="Arial"/>
                <w:b/>
                <w:sz w:val="24"/>
                <w:szCs w:val="24"/>
              </w:rPr>
            </w:pPr>
            <w:r w:rsidRPr="00447D03">
              <w:rPr>
                <w:rFonts w:cs="Arial"/>
                <w:b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– aglomeracja rybnicko-jastrzębska (</w:t>
            </w:r>
            <w:r w:rsidRPr="00F30894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F30894">
              <w:rPr>
                <w:rFonts w:cs="Arial"/>
                <w:b/>
                <w:sz w:val="24"/>
                <w:szCs w:val="24"/>
              </w:rPr>
              <w:t>, powiat mikołowski, powiat pszczyński, powiat rybnicki, powiat raciborski</w:t>
            </w:r>
            <w:r>
              <w:rPr>
                <w:rFonts w:cs="Arial"/>
                <w:b/>
                <w:sz w:val="24"/>
                <w:szCs w:val="24"/>
              </w:rPr>
              <w:t>, powiat wodzisławski,</w:t>
            </w:r>
          </w:p>
          <w:p w:rsidR="00DF724C" w:rsidRPr="00C22110" w:rsidRDefault="00F30894" w:rsidP="00072EE4">
            <w:pPr>
              <w:rPr>
                <w:sz w:val="24"/>
                <w:szCs w:val="24"/>
              </w:rPr>
            </w:pPr>
            <w:r w:rsidRPr="00447D03">
              <w:rPr>
                <w:rFonts w:cs="Arial"/>
                <w:b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4465FF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F30894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dniach 30.11-01.12.2018 r. (piątek, sobota) </w:t>
            </w:r>
            <w:r w:rsidRPr="0061565D">
              <w:rPr>
                <w:b/>
                <w:sz w:val="24"/>
                <w:szCs w:val="24"/>
              </w:rPr>
              <w:t>ze względu na poziom pyłu zawieszonego, n</w:t>
            </w:r>
            <w:r>
              <w:rPr>
                <w:b/>
                <w:sz w:val="24"/>
                <w:szCs w:val="24"/>
              </w:rPr>
              <w:t>a obszarze rybnicko-pszczyńskim i w dolinach beskidzkich</w:t>
            </w:r>
            <w:r w:rsidRPr="0061565D">
              <w:rPr>
                <w:b/>
                <w:sz w:val="24"/>
                <w:szCs w:val="24"/>
              </w:rPr>
              <w:t xml:space="preserve"> jakość powietrza będzie </w:t>
            </w:r>
            <w:r w:rsidRPr="004465FF">
              <w:rPr>
                <w:b/>
                <w:color w:val="FF0000"/>
                <w:sz w:val="24"/>
                <w:szCs w:val="24"/>
              </w:rPr>
              <w:t>zła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2B6C40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101</cp:revision>
  <cp:lastPrinted>2018-11-30T09:37:00Z</cp:lastPrinted>
  <dcterms:created xsi:type="dcterms:W3CDTF">2016-01-05T12:40:00Z</dcterms:created>
  <dcterms:modified xsi:type="dcterms:W3CDTF">2018-11-30T09:51:00Z</dcterms:modified>
</cp:coreProperties>
</file>